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8648A" w14:textId="2FC521DA" w:rsidR="001E2D8E" w:rsidRDefault="00461458" w:rsidP="00F6103E">
      <w:r>
        <w:rPr>
          <w:noProof/>
        </w:rPr>
        <w:drawing>
          <wp:inline distT="0" distB="0" distL="0" distR="0" wp14:anchorId="77110888" wp14:editId="731293F0">
            <wp:extent cx="3476625" cy="1866900"/>
            <wp:effectExtent l="0" t="0" r="9525" b="0"/>
            <wp:docPr id="2" name="Picture 2" descr="C:\Users\jane\AppData\Local\Microsoft\Windows\INetCache\IE\FC92SSEL\ADHA_Massachusetts.jpg"/>
            <wp:cNvGraphicFramePr/>
            <a:graphic xmlns:a="http://schemas.openxmlformats.org/drawingml/2006/main">
              <a:graphicData uri="http://schemas.openxmlformats.org/drawingml/2006/picture">
                <pic:pic xmlns:pic="http://schemas.openxmlformats.org/drawingml/2006/picture">
                  <pic:nvPicPr>
                    <pic:cNvPr id="1" name="Picture 1" descr="C:\Users\jane\AppData\Local\Microsoft\Windows\INetCache\IE\FC92SSEL\ADHA_Massachusetts.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1866900"/>
                    </a:xfrm>
                    <a:prstGeom prst="rect">
                      <a:avLst/>
                    </a:prstGeom>
                    <a:noFill/>
                    <a:ln>
                      <a:noFill/>
                    </a:ln>
                  </pic:spPr>
                </pic:pic>
              </a:graphicData>
            </a:graphic>
          </wp:inline>
        </w:drawing>
      </w:r>
    </w:p>
    <w:p w14:paraId="2AC242F8" w14:textId="77777777" w:rsidR="00F9505D" w:rsidRDefault="00F9505D" w:rsidP="00F6103E"/>
    <w:p w14:paraId="505F6B2A" w14:textId="77777777" w:rsidR="00F9505D" w:rsidRPr="00F9505D" w:rsidRDefault="00F9505D" w:rsidP="00F9505D">
      <w:pPr>
        <w:shd w:val="clear" w:color="auto" w:fill="FFFFFF"/>
        <w:rPr>
          <w:color w:val="333333"/>
        </w:rPr>
      </w:pPr>
      <w:r w:rsidRPr="00F9505D">
        <w:rPr>
          <w:b/>
          <w:bCs/>
          <w:color w:val="333333"/>
        </w:rPr>
        <w:t>Local Anesthesia Certification Program</w:t>
      </w:r>
    </w:p>
    <w:p w14:paraId="779EFCFA" w14:textId="77777777" w:rsidR="00F9505D" w:rsidRPr="00F9505D" w:rsidRDefault="00F9505D" w:rsidP="00F9505D">
      <w:pPr>
        <w:shd w:val="clear" w:color="auto" w:fill="FFFFFF"/>
        <w:rPr>
          <w:color w:val="333333"/>
        </w:rPr>
      </w:pPr>
      <w:r w:rsidRPr="00F9505D">
        <w:rPr>
          <w:b/>
          <w:bCs/>
          <w:color w:val="333333"/>
        </w:rPr>
        <w:t>Middlesex Community College, Lowell, MA</w:t>
      </w:r>
    </w:p>
    <w:p w14:paraId="295BF10B" w14:textId="77777777" w:rsidR="00F9505D" w:rsidRPr="00F9505D" w:rsidRDefault="00F9505D" w:rsidP="00F9505D">
      <w:pPr>
        <w:shd w:val="clear" w:color="auto" w:fill="FFFFFF"/>
        <w:rPr>
          <w:color w:val="333333"/>
        </w:rPr>
      </w:pPr>
      <w:r w:rsidRPr="00F9505D">
        <w:rPr>
          <w:color w:val="333333"/>
        </w:rPr>
        <w:t> </w:t>
      </w:r>
    </w:p>
    <w:p w14:paraId="473AEDF7" w14:textId="77777777" w:rsidR="00F9505D" w:rsidRPr="00F9505D" w:rsidRDefault="00F9505D" w:rsidP="00F9505D">
      <w:pPr>
        <w:shd w:val="clear" w:color="auto" w:fill="FFFFFF"/>
        <w:rPr>
          <w:color w:val="333333"/>
        </w:rPr>
      </w:pPr>
      <w:r w:rsidRPr="00F9505D">
        <w:rPr>
          <w:color w:val="333333"/>
        </w:rPr>
        <w:t>Middlesex Community College has been training RDH in local anesthesia since 2005.  This course is recommended for registered dental hygienists who would like to become certified in local anesthesia. MCC complies with the Mass. Board of Registration in Dentistry regulations for the administration of local anesthesia. At completion, RDH will be able to administer safe, effective, and painless local anesthesia with confidence and competence and be prepared to take the CDCA exam.  The course consists of a 40 hour online study (independent and self-paced) prior to clinical training, interactive presentations, and a 3-day clinical training in which students will have 30 injection experiences and a clinical final exam.  54 CEUs.  CDCA exam is a separate fee.  Course director and lead instructor:  </w:t>
      </w:r>
    </w:p>
    <w:p w14:paraId="3AC7F4B2" w14:textId="77777777" w:rsidR="00F9505D" w:rsidRPr="00F9505D" w:rsidRDefault="00F9505D" w:rsidP="00F9505D">
      <w:pPr>
        <w:shd w:val="clear" w:color="auto" w:fill="FFFFFF"/>
        <w:rPr>
          <w:color w:val="333333"/>
        </w:rPr>
      </w:pPr>
      <w:r w:rsidRPr="00F9505D">
        <w:rPr>
          <w:color w:val="333333"/>
        </w:rPr>
        <w:t>Debra November-Rider, RDH, MSDH.   </w:t>
      </w:r>
      <w:r w:rsidRPr="00F9505D">
        <w:rPr>
          <w:i/>
          <w:iCs/>
          <w:color w:val="333333"/>
        </w:rPr>
        <w:t>24 seats available.</w:t>
      </w:r>
      <w:r w:rsidRPr="00F9505D">
        <w:rPr>
          <w:color w:val="333333"/>
        </w:rPr>
        <w:t>  </w:t>
      </w:r>
    </w:p>
    <w:p w14:paraId="240333F2" w14:textId="77777777" w:rsidR="00F9505D" w:rsidRPr="00F9505D" w:rsidRDefault="00F9505D" w:rsidP="00F9505D"/>
    <w:p w14:paraId="29EC983E" w14:textId="77777777" w:rsidR="00F9505D" w:rsidRPr="00F9505D" w:rsidRDefault="00F9505D" w:rsidP="00F9505D">
      <w:pPr>
        <w:shd w:val="clear" w:color="auto" w:fill="FFFFFF"/>
        <w:jc w:val="center"/>
        <w:rPr>
          <w:color w:val="333333"/>
        </w:rPr>
      </w:pPr>
      <w:r w:rsidRPr="00F9505D">
        <w:rPr>
          <w:i/>
          <w:iCs/>
          <w:color w:val="333333"/>
        </w:rPr>
        <w:t>Enrollment begins December 4.</w:t>
      </w:r>
      <w:r w:rsidRPr="00F9505D">
        <w:rPr>
          <w:color w:val="333333"/>
        </w:rPr>
        <w:t>  </w:t>
      </w:r>
    </w:p>
    <w:p w14:paraId="74994761" w14:textId="77777777" w:rsidR="00F9505D" w:rsidRPr="00F9505D" w:rsidRDefault="00F9505D" w:rsidP="00F9505D">
      <w:pPr>
        <w:shd w:val="clear" w:color="auto" w:fill="FFFFFF"/>
        <w:jc w:val="center"/>
        <w:rPr>
          <w:color w:val="333333"/>
        </w:rPr>
      </w:pPr>
    </w:p>
    <w:p w14:paraId="375451AB" w14:textId="77777777" w:rsidR="00F9505D" w:rsidRPr="00F9505D" w:rsidRDefault="00F9505D" w:rsidP="00F9505D">
      <w:pPr>
        <w:shd w:val="clear" w:color="auto" w:fill="FFFFFF"/>
        <w:jc w:val="center"/>
        <w:rPr>
          <w:color w:val="333333"/>
        </w:rPr>
      </w:pPr>
      <w:r w:rsidRPr="00F9505D">
        <w:rPr>
          <w:b/>
          <w:bCs/>
          <w:color w:val="333333"/>
        </w:rPr>
        <w:t>Questions call </w:t>
      </w:r>
      <w:hyperlink r:id="rId6" w:tgtFrame="_blank" w:history="1">
        <w:r w:rsidRPr="00F9505D">
          <w:rPr>
            <w:b/>
            <w:bCs/>
            <w:color w:val="1155CC"/>
            <w:u w:val="single"/>
          </w:rPr>
          <w:t>781-280-3570</w:t>
        </w:r>
      </w:hyperlink>
      <w:r w:rsidRPr="00F9505D">
        <w:rPr>
          <w:b/>
          <w:bCs/>
          <w:color w:val="333333"/>
        </w:rPr>
        <w:t> or e-mail Ellen at wrighte@middlesex.mass.edu</w:t>
      </w:r>
    </w:p>
    <w:p w14:paraId="38CDE9A9" w14:textId="77777777" w:rsidR="00F9505D" w:rsidRPr="00F9505D" w:rsidRDefault="00F9505D" w:rsidP="00F9505D">
      <w:pPr>
        <w:shd w:val="clear" w:color="auto" w:fill="FFFFFF"/>
        <w:jc w:val="center"/>
        <w:rPr>
          <w:color w:val="333333"/>
        </w:rPr>
      </w:pPr>
    </w:p>
    <w:p w14:paraId="4E89B862" w14:textId="77777777" w:rsidR="00F9505D" w:rsidRPr="00F9505D" w:rsidRDefault="00F9505D" w:rsidP="00F9505D">
      <w:pPr>
        <w:shd w:val="clear" w:color="auto" w:fill="FFFFFF"/>
        <w:rPr>
          <w:color w:val="333333"/>
        </w:rPr>
      </w:pPr>
      <w:r w:rsidRPr="00F9505D">
        <w:rPr>
          <w:b/>
          <w:bCs/>
          <w:color w:val="333333"/>
          <w:u w:val="single"/>
        </w:rPr>
        <w:t>Clinic Dates:</w:t>
      </w:r>
      <w:r w:rsidRPr="00F9505D">
        <w:rPr>
          <w:color w:val="333333"/>
        </w:rPr>
        <w:t>  March 17, 18, 19, 2018. Online study:  Through March 12</w:t>
      </w:r>
    </w:p>
    <w:p w14:paraId="14736617" w14:textId="77777777" w:rsidR="00F9505D" w:rsidRPr="00F9505D" w:rsidRDefault="00F9505D" w:rsidP="00F9505D">
      <w:pPr>
        <w:shd w:val="clear" w:color="auto" w:fill="FFFFFF"/>
        <w:rPr>
          <w:color w:val="333333"/>
        </w:rPr>
      </w:pPr>
      <w:r w:rsidRPr="00F9505D">
        <w:rPr>
          <w:color w:val="333333"/>
        </w:rPr>
        <w:t>Program details</w:t>
      </w:r>
    </w:p>
    <w:p w14:paraId="798FE368" w14:textId="77777777" w:rsidR="00F9505D" w:rsidRPr="00F6103E" w:rsidRDefault="00F9505D" w:rsidP="00F6103E">
      <w:bookmarkStart w:id="0" w:name="_GoBack"/>
      <w:bookmarkEnd w:id="0"/>
    </w:p>
    <w:sectPr w:rsidR="00F9505D" w:rsidRPr="00F61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5F49"/>
    <w:multiLevelType w:val="hybridMultilevel"/>
    <w:tmpl w:val="9250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04FF5"/>
    <w:multiLevelType w:val="hybridMultilevel"/>
    <w:tmpl w:val="40264B9C"/>
    <w:lvl w:ilvl="0" w:tplc="03CE7144">
      <w:start w:val="1"/>
      <w:numFmt w:val="bullet"/>
      <w:lvlText w:val=" "/>
      <w:lvlJc w:val="left"/>
      <w:pPr>
        <w:tabs>
          <w:tab w:val="num" w:pos="720"/>
        </w:tabs>
        <w:ind w:left="720" w:hanging="360"/>
      </w:pPr>
      <w:rPr>
        <w:rFonts w:ascii="Calibri" w:hAnsi="Calibri" w:hint="default"/>
      </w:rPr>
    </w:lvl>
    <w:lvl w:ilvl="1" w:tplc="AC7C7F2C" w:tentative="1">
      <w:start w:val="1"/>
      <w:numFmt w:val="bullet"/>
      <w:lvlText w:val=" "/>
      <w:lvlJc w:val="left"/>
      <w:pPr>
        <w:tabs>
          <w:tab w:val="num" w:pos="1440"/>
        </w:tabs>
        <w:ind w:left="1440" w:hanging="360"/>
      </w:pPr>
      <w:rPr>
        <w:rFonts w:ascii="Calibri" w:hAnsi="Calibri" w:hint="default"/>
      </w:rPr>
    </w:lvl>
    <w:lvl w:ilvl="2" w:tplc="5860B1B8" w:tentative="1">
      <w:start w:val="1"/>
      <w:numFmt w:val="bullet"/>
      <w:lvlText w:val=" "/>
      <w:lvlJc w:val="left"/>
      <w:pPr>
        <w:tabs>
          <w:tab w:val="num" w:pos="2160"/>
        </w:tabs>
        <w:ind w:left="2160" w:hanging="360"/>
      </w:pPr>
      <w:rPr>
        <w:rFonts w:ascii="Calibri" w:hAnsi="Calibri" w:hint="default"/>
      </w:rPr>
    </w:lvl>
    <w:lvl w:ilvl="3" w:tplc="7ED4EFAE" w:tentative="1">
      <w:start w:val="1"/>
      <w:numFmt w:val="bullet"/>
      <w:lvlText w:val=" "/>
      <w:lvlJc w:val="left"/>
      <w:pPr>
        <w:tabs>
          <w:tab w:val="num" w:pos="2880"/>
        </w:tabs>
        <w:ind w:left="2880" w:hanging="360"/>
      </w:pPr>
      <w:rPr>
        <w:rFonts w:ascii="Calibri" w:hAnsi="Calibri" w:hint="default"/>
      </w:rPr>
    </w:lvl>
    <w:lvl w:ilvl="4" w:tplc="9EF8389E" w:tentative="1">
      <w:start w:val="1"/>
      <w:numFmt w:val="bullet"/>
      <w:lvlText w:val=" "/>
      <w:lvlJc w:val="left"/>
      <w:pPr>
        <w:tabs>
          <w:tab w:val="num" w:pos="3600"/>
        </w:tabs>
        <w:ind w:left="3600" w:hanging="360"/>
      </w:pPr>
      <w:rPr>
        <w:rFonts w:ascii="Calibri" w:hAnsi="Calibri" w:hint="default"/>
      </w:rPr>
    </w:lvl>
    <w:lvl w:ilvl="5" w:tplc="7E1A1644" w:tentative="1">
      <w:start w:val="1"/>
      <w:numFmt w:val="bullet"/>
      <w:lvlText w:val=" "/>
      <w:lvlJc w:val="left"/>
      <w:pPr>
        <w:tabs>
          <w:tab w:val="num" w:pos="4320"/>
        </w:tabs>
        <w:ind w:left="4320" w:hanging="360"/>
      </w:pPr>
      <w:rPr>
        <w:rFonts w:ascii="Calibri" w:hAnsi="Calibri" w:hint="default"/>
      </w:rPr>
    </w:lvl>
    <w:lvl w:ilvl="6" w:tplc="86B2E3EC" w:tentative="1">
      <w:start w:val="1"/>
      <w:numFmt w:val="bullet"/>
      <w:lvlText w:val=" "/>
      <w:lvlJc w:val="left"/>
      <w:pPr>
        <w:tabs>
          <w:tab w:val="num" w:pos="5040"/>
        </w:tabs>
        <w:ind w:left="5040" w:hanging="360"/>
      </w:pPr>
      <w:rPr>
        <w:rFonts w:ascii="Calibri" w:hAnsi="Calibri" w:hint="default"/>
      </w:rPr>
    </w:lvl>
    <w:lvl w:ilvl="7" w:tplc="6AB061DE" w:tentative="1">
      <w:start w:val="1"/>
      <w:numFmt w:val="bullet"/>
      <w:lvlText w:val=" "/>
      <w:lvlJc w:val="left"/>
      <w:pPr>
        <w:tabs>
          <w:tab w:val="num" w:pos="5760"/>
        </w:tabs>
        <w:ind w:left="5760" w:hanging="360"/>
      </w:pPr>
      <w:rPr>
        <w:rFonts w:ascii="Calibri" w:hAnsi="Calibri" w:hint="default"/>
      </w:rPr>
    </w:lvl>
    <w:lvl w:ilvl="8" w:tplc="1EA26DE6"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6EE358BF"/>
    <w:multiLevelType w:val="hybridMultilevel"/>
    <w:tmpl w:val="BE345392"/>
    <w:lvl w:ilvl="0" w:tplc="801878DE">
      <w:start w:val="1"/>
      <w:numFmt w:val="bullet"/>
      <w:lvlText w:val="◦"/>
      <w:lvlJc w:val="left"/>
      <w:pPr>
        <w:tabs>
          <w:tab w:val="num" w:pos="720"/>
        </w:tabs>
        <w:ind w:left="720" w:hanging="360"/>
      </w:pPr>
      <w:rPr>
        <w:rFonts w:ascii="Calibri" w:hAnsi="Calibri" w:hint="default"/>
      </w:rPr>
    </w:lvl>
    <w:lvl w:ilvl="1" w:tplc="3E0E0B6A" w:tentative="1">
      <w:start w:val="1"/>
      <w:numFmt w:val="bullet"/>
      <w:lvlText w:val="◦"/>
      <w:lvlJc w:val="left"/>
      <w:pPr>
        <w:tabs>
          <w:tab w:val="num" w:pos="1440"/>
        </w:tabs>
        <w:ind w:left="1440" w:hanging="360"/>
      </w:pPr>
      <w:rPr>
        <w:rFonts w:ascii="Calibri" w:hAnsi="Calibri" w:hint="default"/>
      </w:rPr>
    </w:lvl>
    <w:lvl w:ilvl="2" w:tplc="4D62FCFA">
      <w:start w:val="1"/>
      <w:numFmt w:val="bullet"/>
      <w:lvlText w:val="◦"/>
      <w:lvlJc w:val="left"/>
      <w:pPr>
        <w:tabs>
          <w:tab w:val="num" w:pos="2160"/>
        </w:tabs>
        <w:ind w:left="2160" w:hanging="360"/>
      </w:pPr>
      <w:rPr>
        <w:rFonts w:ascii="Calibri" w:hAnsi="Calibri" w:hint="default"/>
      </w:rPr>
    </w:lvl>
    <w:lvl w:ilvl="3" w:tplc="919A57CA">
      <w:start w:val="265"/>
      <w:numFmt w:val="bullet"/>
      <w:lvlText w:val="◦"/>
      <w:lvlJc w:val="left"/>
      <w:pPr>
        <w:tabs>
          <w:tab w:val="num" w:pos="2880"/>
        </w:tabs>
        <w:ind w:left="2880" w:hanging="360"/>
      </w:pPr>
      <w:rPr>
        <w:rFonts w:ascii="Calibri" w:hAnsi="Calibri" w:hint="default"/>
      </w:rPr>
    </w:lvl>
    <w:lvl w:ilvl="4" w:tplc="496C3484" w:tentative="1">
      <w:start w:val="1"/>
      <w:numFmt w:val="bullet"/>
      <w:lvlText w:val="◦"/>
      <w:lvlJc w:val="left"/>
      <w:pPr>
        <w:tabs>
          <w:tab w:val="num" w:pos="3600"/>
        </w:tabs>
        <w:ind w:left="3600" w:hanging="360"/>
      </w:pPr>
      <w:rPr>
        <w:rFonts w:ascii="Calibri" w:hAnsi="Calibri" w:hint="default"/>
      </w:rPr>
    </w:lvl>
    <w:lvl w:ilvl="5" w:tplc="0E8689F8" w:tentative="1">
      <w:start w:val="1"/>
      <w:numFmt w:val="bullet"/>
      <w:lvlText w:val="◦"/>
      <w:lvlJc w:val="left"/>
      <w:pPr>
        <w:tabs>
          <w:tab w:val="num" w:pos="4320"/>
        </w:tabs>
        <w:ind w:left="4320" w:hanging="360"/>
      </w:pPr>
      <w:rPr>
        <w:rFonts w:ascii="Calibri" w:hAnsi="Calibri" w:hint="default"/>
      </w:rPr>
    </w:lvl>
    <w:lvl w:ilvl="6" w:tplc="80F001CE" w:tentative="1">
      <w:start w:val="1"/>
      <w:numFmt w:val="bullet"/>
      <w:lvlText w:val="◦"/>
      <w:lvlJc w:val="left"/>
      <w:pPr>
        <w:tabs>
          <w:tab w:val="num" w:pos="5040"/>
        </w:tabs>
        <w:ind w:left="5040" w:hanging="360"/>
      </w:pPr>
      <w:rPr>
        <w:rFonts w:ascii="Calibri" w:hAnsi="Calibri" w:hint="default"/>
      </w:rPr>
    </w:lvl>
    <w:lvl w:ilvl="7" w:tplc="BCA0BE9C" w:tentative="1">
      <w:start w:val="1"/>
      <w:numFmt w:val="bullet"/>
      <w:lvlText w:val="◦"/>
      <w:lvlJc w:val="left"/>
      <w:pPr>
        <w:tabs>
          <w:tab w:val="num" w:pos="5760"/>
        </w:tabs>
        <w:ind w:left="5760" w:hanging="360"/>
      </w:pPr>
      <w:rPr>
        <w:rFonts w:ascii="Calibri" w:hAnsi="Calibri" w:hint="default"/>
      </w:rPr>
    </w:lvl>
    <w:lvl w:ilvl="8" w:tplc="E7E4CD3C"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799B0AC3"/>
    <w:multiLevelType w:val="hybridMultilevel"/>
    <w:tmpl w:val="D0F627FE"/>
    <w:lvl w:ilvl="0" w:tplc="1A126E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4D"/>
    <w:rsid w:val="001426C0"/>
    <w:rsid w:val="001E2D8E"/>
    <w:rsid w:val="00204AA8"/>
    <w:rsid w:val="00275A75"/>
    <w:rsid w:val="00290FFA"/>
    <w:rsid w:val="0033237B"/>
    <w:rsid w:val="00351346"/>
    <w:rsid w:val="003C2550"/>
    <w:rsid w:val="0040384D"/>
    <w:rsid w:val="004421B4"/>
    <w:rsid w:val="00461458"/>
    <w:rsid w:val="00656379"/>
    <w:rsid w:val="008642A5"/>
    <w:rsid w:val="00871E8C"/>
    <w:rsid w:val="00936C61"/>
    <w:rsid w:val="00A93905"/>
    <w:rsid w:val="00AD3310"/>
    <w:rsid w:val="00BA6177"/>
    <w:rsid w:val="00C8197B"/>
    <w:rsid w:val="00E04976"/>
    <w:rsid w:val="00E25768"/>
    <w:rsid w:val="00E528B2"/>
    <w:rsid w:val="00E927FA"/>
    <w:rsid w:val="00F6103E"/>
    <w:rsid w:val="00F9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A59E"/>
  <w15:chartTrackingRefBased/>
  <w15:docId w15:val="{3E8B223F-1777-42A1-AD6D-46EC215A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FA"/>
    <w:pPr>
      <w:ind w:left="720"/>
      <w:contextualSpacing/>
    </w:pPr>
  </w:style>
  <w:style w:type="paragraph" w:styleId="BalloonText">
    <w:name w:val="Balloon Text"/>
    <w:basedOn w:val="Normal"/>
    <w:link w:val="BalloonTextChar"/>
    <w:uiPriority w:val="99"/>
    <w:semiHidden/>
    <w:unhideWhenUsed/>
    <w:rsid w:val="00142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C0"/>
    <w:rPr>
      <w:rFonts w:ascii="Segoe UI" w:hAnsi="Segoe UI" w:cs="Segoe UI"/>
      <w:sz w:val="18"/>
      <w:szCs w:val="18"/>
    </w:rPr>
  </w:style>
  <w:style w:type="paragraph" w:customStyle="1" w:styleId="Default">
    <w:name w:val="Default"/>
    <w:rsid w:val="0065637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E2D8E"/>
    <w:pPr>
      <w:spacing w:before="100" w:beforeAutospacing="1" w:after="100" w:afterAutospacing="1"/>
    </w:pPr>
  </w:style>
  <w:style w:type="character" w:styleId="Strong">
    <w:name w:val="Strong"/>
    <w:basedOn w:val="DefaultParagraphFont"/>
    <w:uiPriority w:val="22"/>
    <w:qFormat/>
    <w:rsid w:val="00AD3310"/>
    <w:rPr>
      <w:b/>
      <w:bCs/>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6873">
      <w:bodyDiv w:val="1"/>
      <w:marLeft w:val="0"/>
      <w:marRight w:val="0"/>
      <w:marTop w:val="0"/>
      <w:marBottom w:val="0"/>
      <w:divBdr>
        <w:top w:val="none" w:sz="0" w:space="0" w:color="auto"/>
        <w:left w:val="none" w:sz="0" w:space="0" w:color="auto"/>
        <w:bottom w:val="none" w:sz="0" w:space="0" w:color="auto"/>
        <w:right w:val="none" w:sz="0" w:space="0" w:color="auto"/>
      </w:divBdr>
      <w:divsChild>
        <w:div w:id="1898276053">
          <w:marLeft w:val="475"/>
          <w:marRight w:val="0"/>
          <w:marTop w:val="0"/>
          <w:marBottom w:val="40"/>
          <w:divBdr>
            <w:top w:val="none" w:sz="0" w:space="0" w:color="auto"/>
            <w:left w:val="none" w:sz="0" w:space="0" w:color="auto"/>
            <w:bottom w:val="none" w:sz="0" w:space="0" w:color="auto"/>
            <w:right w:val="none" w:sz="0" w:space="0" w:color="auto"/>
          </w:divBdr>
        </w:div>
        <w:div w:id="18237679">
          <w:marLeft w:val="475"/>
          <w:marRight w:val="0"/>
          <w:marTop w:val="240"/>
          <w:marBottom w:val="40"/>
          <w:divBdr>
            <w:top w:val="none" w:sz="0" w:space="0" w:color="auto"/>
            <w:left w:val="none" w:sz="0" w:space="0" w:color="auto"/>
            <w:bottom w:val="none" w:sz="0" w:space="0" w:color="auto"/>
            <w:right w:val="none" w:sz="0" w:space="0" w:color="auto"/>
          </w:divBdr>
        </w:div>
        <w:div w:id="1088384893">
          <w:marLeft w:val="475"/>
          <w:marRight w:val="0"/>
          <w:marTop w:val="240"/>
          <w:marBottom w:val="40"/>
          <w:divBdr>
            <w:top w:val="none" w:sz="0" w:space="0" w:color="auto"/>
            <w:left w:val="none" w:sz="0" w:space="0" w:color="auto"/>
            <w:bottom w:val="none" w:sz="0" w:space="0" w:color="auto"/>
            <w:right w:val="none" w:sz="0" w:space="0" w:color="auto"/>
          </w:divBdr>
        </w:div>
      </w:divsChild>
    </w:div>
    <w:div w:id="1566649256">
      <w:bodyDiv w:val="1"/>
      <w:marLeft w:val="0"/>
      <w:marRight w:val="0"/>
      <w:marTop w:val="0"/>
      <w:marBottom w:val="0"/>
      <w:divBdr>
        <w:top w:val="none" w:sz="0" w:space="0" w:color="auto"/>
        <w:left w:val="none" w:sz="0" w:space="0" w:color="auto"/>
        <w:bottom w:val="none" w:sz="0" w:space="0" w:color="auto"/>
        <w:right w:val="none" w:sz="0" w:space="0" w:color="auto"/>
      </w:divBdr>
      <w:divsChild>
        <w:div w:id="1124617443">
          <w:marLeft w:val="0"/>
          <w:marRight w:val="0"/>
          <w:marTop w:val="0"/>
          <w:marBottom w:val="0"/>
          <w:divBdr>
            <w:top w:val="none" w:sz="0" w:space="0" w:color="auto"/>
            <w:left w:val="none" w:sz="0" w:space="0" w:color="auto"/>
            <w:bottom w:val="none" w:sz="0" w:space="0" w:color="auto"/>
            <w:right w:val="none" w:sz="0" w:space="0" w:color="auto"/>
          </w:divBdr>
        </w:div>
        <w:div w:id="829449027">
          <w:marLeft w:val="0"/>
          <w:marRight w:val="0"/>
          <w:marTop w:val="0"/>
          <w:marBottom w:val="0"/>
          <w:divBdr>
            <w:top w:val="none" w:sz="0" w:space="0" w:color="auto"/>
            <w:left w:val="none" w:sz="0" w:space="0" w:color="auto"/>
            <w:bottom w:val="none" w:sz="0" w:space="0" w:color="auto"/>
            <w:right w:val="none" w:sz="0" w:space="0" w:color="auto"/>
          </w:divBdr>
        </w:div>
        <w:div w:id="416905574">
          <w:marLeft w:val="0"/>
          <w:marRight w:val="0"/>
          <w:marTop w:val="0"/>
          <w:marBottom w:val="0"/>
          <w:divBdr>
            <w:top w:val="none" w:sz="0" w:space="0" w:color="auto"/>
            <w:left w:val="none" w:sz="0" w:space="0" w:color="auto"/>
            <w:bottom w:val="none" w:sz="0" w:space="0" w:color="auto"/>
            <w:right w:val="none" w:sz="0" w:space="0" w:color="auto"/>
          </w:divBdr>
        </w:div>
        <w:div w:id="2030787797">
          <w:marLeft w:val="0"/>
          <w:marRight w:val="0"/>
          <w:marTop w:val="0"/>
          <w:marBottom w:val="0"/>
          <w:divBdr>
            <w:top w:val="none" w:sz="0" w:space="0" w:color="auto"/>
            <w:left w:val="none" w:sz="0" w:space="0" w:color="auto"/>
            <w:bottom w:val="none" w:sz="0" w:space="0" w:color="auto"/>
            <w:right w:val="none" w:sz="0" w:space="0" w:color="auto"/>
          </w:divBdr>
        </w:div>
        <w:div w:id="2003700431">
          <w:marLeft w:val="0"/>
          <w:marRight w:val="0"/>
          <w:marTop w:val="0"/>
          <w:marBottom w:val="0"/>
          <w:divBdr>
            <w:top w:val="none" w:sz="0" w:space="0" w:color="auto"/>
            <w:left w:val="none" w:sz="0" w:space="0" w:color="auto"/>
            <w:bottom w:val="none" w:sz="0" w:space="0" w:color="auto"/>
            <w:right w:val="none" w:sz="0" w:space="0" w:color="auto"/>
          </w:divBdr>
        </w:div>
        <w:div w:id="972172422">
          <w:marLeft w:val="0"/>
          <w:marRight w:val="0"/>
          <w:marTop w:val="0"/>
          <w:marBottom w:val="0"/>
          <w:divBdr>
            <w:top w:val="none" w:sz="0" w:space="0" w:color="auto"/>
            <w:left w:val="none" w:sz="0" w:space="0" w:color="auto"/>
            <w:bottom w:val="none" w:sz="0" w:space="0" w:color="auto"/>
            <w:right w:val="none" w:sz="0" w:space="0" w:color="auto"/>
          </w:divBdr>
        </w:div>
        <w:div w:id="395200933">
          <w:marLeft w:val="0"/>
          <w:marRight w:val="0"/>
          <w:marTop w:val="0"/>
          <w:marBottom w:val="0"/>
          <w:divBdr>
            <w:top w:val="none" w:sz="0" w:space="0" w:color="auto"/>
            <w:left w:val="none" w:sz="0" w:space="0" w:color="auto"/>
            <w:bottom w:val="none" w:sz="0" w:space="0" w:color="auto"/>
            <w:right w:val="none" w:sz="0" w:space="0" w:color="auto"/>
          </w:divBdr>
        </w:div>
      </w:divsChild>
    </w:div>
    <w:div w:id="1582064013">
      <w:bodyDiv w:val="1"/>
      <w:marLeft w:val="0"/>
      <w:marRight w:val="0"/>
      <w:marTop w:val="0"/>
      <w:marBottom w:val="0"/>
      <w:divBdr>
        <w:top w:val="none" w:sz="0" w:space="0" w:color="auto"/>
        <w:left w:val="none" w:sz="0" w:space="0" w:color="auto"/>
        <w:bottom w:val="none" w:sz="0" w:space="0" w:color="auto"/>
        <w:right w:val="none" w:sz="0" w:space="0" w:color="auto"/>
      </w:divBdr>
    </w:div>
    <w:div w:id="1934821203">
      <w:bodyDiv w:val="1"/>
      <w:marLeft w:val="0"/>
      <w:marRight w:val="0"/>
      <w:marTop w:val="0"/>
      <w:marBottom w:val="0"/>
      <w:divBdr>
        <w:top w:val="none" w:sz="0" w:space="0" w:color="auto"/>
        <w:left w:val="none" w:sz="0" w:space="0" w:color="auto"/>
        <w:bottom w:val="none" w:sz="0" w:space="0" w:color="auto"/>
        <w:right w:val="none" w:sz="0" w:space="0" w:color="auto"/>
      </w:divBdr>
      <w:divsChild>
        <w:div w:id="296301573">
          <w:marLeft w:val="893"/>
          <w:marRight w:val="0"/>
          <w:marTop w:val="40"/>
          <w:marBottom w:val="80"/>
          <w:divBdr>
            <w:top w:val="none" w:sz="0" w:space="0" w:color="auto"/>
            <w:left w:val="none" w:sz="0" w:space="0" w:color="auto"/>
            <w:bottom w:val="none" w:sz="0" w:space="0" w:color="auto"/>
            <w:right w:val="none" w:sz="0" w:space="0" w:color="auto"/>
          </w:divBdr>
        </w:div>
        <w:div w:id="716585257">
          <w:marLeft w:val="1181"/>
          <w:marRight w:val="0"/>
          <w:marTop w:val="40"/>
          <w:marBottom w:val="80"/>
          <w:divBdr>
            <w:top w:val="none" w:sz="0" w:space="0" w:color="auto"/>
            <w:left w:val="none" w:sz="0" w:space="0" w:color="auto"/>
            <w:bottom w:val="none" w:sz="0" w:space="0" w:color="auto"/>
            <w:right w:val="none" w:sz="0" w:space="0" w:color="auto"/>
          </w:divBdr>
        </w:div>
        <w:div w:id="646398634">
          <w:marLeft w:val="1181"/>
          <w:marRight w:val="0"/>
          <w:marTop w:val="40"/>
          <w:marBottom w:val="80"/>
          <w:divBdr>
            <w:top w:val="none" w:sz="0" w:space="0" w:color="auto"/>
            <w:left w:val="none" w:sz="0" w:space="0" w:color="auto"/>
            <w:bottom w:val="none" w:sz="0" w:space="0" w:color="auto"/>
            <w:right w:val="none" w:sz="0" w:space="0" w:color="auto"/>
          </w:divBdr>
        </w:div>
        <w:div w:id="2109352805">
          <w:marLeft w:val="893"/>
          <w:marRight w:val="0"/>
          <w:marTop w:val="40"/>
          <w:marBottom w:val="80"/>
          <w:divBdr>
            <w:top w:val="none" w:sz="0" w:space="0" w:color="auto"/>
            <w:left w:val="none" w:sz="0" w:space="0" w:color="auto"/>
            <w:bottom w:val="none" w:sz="0" w:space="0" w:color="auto"/>
            <w:right w:val="none" w:sz="0" w:space="0" w:color="auto"/>
          </w:divBdr>
        </w:div>
        <w:div w:id="1471169071">
          <w:marLeft w:val="1181"/>
          <w:marRight w:val="0"/>
          <w:marTop w:val="40"/>
          <w:marBottom w:val="80"/>
          <w:divBdr>
            <w:top w:val="none" w:sz="0" w:space="0" w:color="auto"/>
            <w:left w:val="none" w:sz="0" w:space="0" w:color="auto"/>
            <w:bottom w:val="none" w:sz="0" w:space="0" w:color="auto"/>
            <w:right w:val="none" w:sz="0" w:space="0" w:color="auto"/>
          </w:divBdr>
        </w:div>
        <w:div w:id="2128694345">
          <w:marLeft w:val="1181"/>
          <w:marRight w:val="0"/>
          <w:marTop w:val="40"/>
          <w:marBottom w:val="80"/>
          <w:divBdr>
            <w:top w:val="none" w:sz="0" w:space="0" w:color="auto"/>
            <w:left w:val="none" w:sz="0" w:space="0" w:color="auto"/>
            <w:bottom w:val="none" w:sz="0" w:space="0" w:color="auto"/>
            <w:right w:val="none" w:sz="0" w:space="0" w:color="auto"/>
          </w:divBdr>
        </w:div>
        <w:div w:id="1326936967">
          <w:marLeft w:val="893"/>
          <w:marRight w:val="0"/>
          <w:marTop w:val="40"/>
          <w:marBottom w:val="80"/>
          <w:divBdr>
            <w:top w:val="none" w:sz="0" w:space="0" w:color="auto"/>
            <w:left w:val="none" w:sz="0" w:space="0" w:color="auto"/>
            <w:bottom w:val="none" w:sz="0" w:space="0" w:color="auto"/>
            <w:right w:val="none" w:sz="0" w:space="0" w:color="auto"/>
          </w:divBdr>
        </w:div>
        <w:div w:id="1047946808">
          <w:marLeft w:val="1181"/>
          <w:marRight w:val="0"/>
          <w:marTop w:val="40"/>
          <w:marBottom w:val="80"/>
          <w:divBdr>
            <w:top w:val="none" w:sz="0" w:space="0" w:color="auto"/>
            <w:left w:val="none" w:sz="0" w:space="0" w:color="auto"/>
            <w:bottom w:val="none" w:sz="0" w:space="0" w:color="auto"/>
            <w:right w:val="none" w:sz="0" w:space="0" w:color="auto"/>
          </w:divBdr>
        </w:div>
        <w:div w:id="1412773331">
          <w:marLeft w:val="1181"/>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81)%20280-35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crocker</dc:creator>
  <cp:keywords/>
  <dc:description/>
  <cp:lastModifiedBy>jane crocker</cp:lastModifiedBy>
  <cp:revision>2</cp:revision>
  <cp:lastPrinted>2015-04-12T21:53:00Z</cp:lastPrinted>
  <dcterms:created xsi:type="dcterms:W3CDTF">2017-11-16T03:49:00Z</dcterms:created>
  <dcterms:modified xsi:type="dcterms:W3CDTF">2017-11-16T03:49:00Z</dcterms:modified>
</cp:coreProperties>
</file>